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D73" w:rsidRDefault="00C95D73" w:rsidP="00C95D73">
      <w:pPr>
        <w:pStyle w:val="Heading1"/>
        <w:spacing w:before="60" w:line="276" w:lineRule="auto"/>
        <w:ind w:left="1505" w:right="566"/>
        <w:jc w:val="center"/>
      </w:pPr>
      <w:r>
        <w:t>АННОТАЦИЯ К РАБОЧЕЙ ПРОГРАММЕ</w:t>
      </w:r>
    </w:p>
    <w:p w:rsidR="00C95D73" w:rsidRDefault="00C95D73" w:rsidP="00C95D73">
      <w:pPr>
        <w:pStyle w:val="Heading1"/>
        <w:spacing w:before="60" w:line="276" w:lineRule="auto"/>
        <w:ind w:right="424"/>
        <w:jc w:val="center"/>
      </w:pPr>
      <w:r>
        <w:t>УЧЕБНОЙ ДИСЦИПЛИНЫ ОП 0</w:t>
      </w:r>
      <w:r w:rsidR="0069201E">
        <w:t>2</w:t>
      </w:r>
      <w:r>
        <w:t xml:space="preserve"> </w:t>
      </w:r>
      <w:r>
        <w:rPr>
          <w:spacing w:val="-57"/>
        </w:rPr>
        <w:t xml:space="preserve">      </w:t>
      </w:r>
      <w:r w:rsidR="0069201E">
        <w:t xml:space="preserve"> </w:t>
      </w:r>
      <w:r w:rsidR="003D1E2F">
        <w:t>«</w:t>
      </w:r>
      <w:r w:rsidR="0069201E">
        <w:t>ТЕХНИЧЕСКАЯ МЕХАНИКА</w:t>
      </w:r>
      <w:r w:rsidR="003D1E2F">
        <w:t>»</w:t>
      </w:r>
    </w:p>
    <w:p w:rsidR="00C95D73" w:rsidRDefault="00C95D73" w:rsidP="00C95D73">
      <w:pPr>
        <w:spacing w:line="278" w:lineRule="auto"/>
        <w:ind w:left="134" w:right="119"/>
        <w:jc w:val="center"/>
        <w:rPr>
          <w:b/>
          <w:sz w:val="24"/>
        </w:rPr>
      </w:pPr>
      <w:r>
        <w:rPr>
          <w:b/>
          <w:sz w:val="24"/>
        </w:rPr>
        <w:t xml:space="preserve">ДЛЯ СПЕЦИАЛЬНОСТИ 23.02.07 </w:t>
      </w:r>
      <w:r w:rsidR="003D1E2F">
        <w:rPr>
          <w:b/>
          <w:sz w:val="24"/>
        </w:rPr>
        <w:t>«</w:t>
      </w:r>
      <w:r>
        <w:rPr>
          <w:b/>
          <w:sz w:val="24"/>
        </w:rPr>
        <w:t>ТЕХНИЧЕСКОЕ ОБСЛУЖИВАНИЕ И РЕМОНТ ДВИГАТЕЛЕЙ, СИСТЕМ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И АГРЕГАТОВ </w:t>
      </w:r>
      <w:r>
        <w:rPr>
          <w:b/>
          <w:spacing w:val="-58"/>
          <w:sz w:val="24"/>
        </w:rPr>
        <w:t xml:space="preserve"> </w:t>
      </w:r>
      <w:r>
        <w:rPr>
          <w:b/>
          <w:sz w:val="24"/>
        </w:rPr>
        <w:t>АВТОМОБИЛЕЙ</w:t>
      </w:r>
      <w:r w:rsidR="003D1E2F">
        <w:rPr>
          <w:b/>
          <w:sz w:val="24"/>
        </w:rPr>
        <w:t>»</w:t>
      </w:r>
    </w:p>
    <w:p w:rsidR="00C95D73" w:rsidRDefault="00C95D73" w:rsidP="00C95D73">
      <w:pPr>
        <w:spacing w:line="278" w:lineRule="auto"/>
        <w:ind w:right="119"/>
        <w:rPr>
          <w:b/>
          <w:sz w:val="24"/>
        </w:rPr>
      </w:pPr>
    </w:p>
    <w:p w:rsidR="00C95D73" w:rsidRDefault="00C95D73" w:rsidP="00C95D73">
      <w:pPr>
        <w:pStyle w:val="a3"/>
      </w:pPr>
      <w:r w:rsidRPr="00817276">
        <w:rPr>
          <w:b/>
        </w:rPr>
        <w:t xml:space="preserve">  </w:t>
      </w:r>
      <w:r>
        <w:rPr>
          <w:b/>
        </w:rPr>
        <w:tab/>
      </w:r>
      <w:r w:rsidRPr="00817276">
        <w:rPr>
          <w:b/>
        </w:rPr>
        <w:t xml:space="preserve"> Цели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и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задачи</w:t>
      </w:r>
      <w:r w:rsidRPr="00817276">
        <w:rPr>
          <w:b/>
          <w:spacing w:val="4"/>
        </w:rPr>
        <w:t xml:space="preserve"> </w:t>
      </w:r>
      <w:r w:rsidRPr="00817276">
        <w:rPr>
          <w:b/>
        </w:rPr>
        <w:t>учебной</w:t>
      </w:r>
      <w:r w:rsidRPr="00817276">
        <w:rPr>
          <w:b/>
          <w:spacing w:val="55"/>
        </w:rPr>
        <w:t xml:space="preserve"> </w:t>
      </w:r>
      <w:r w:rsidRPr="00817276">
        <w:rPr>
          <w:b/>
        </w:rPr>
        <w:t>дисциплины</w:t>
      </w:r>
      <w:r w:rsidRPr="00817276">
        <w:rPr>
          <w:b/>
          <w:spacing w:val="56"/>
        </w:rPr>
        <w:t xml:space="preserve"> </w:t>
      </w:r>
      <w:r w:rsidRPr="00817276">
        <w:rPr>
          <w:b/>
        </w:rPr>
        <w:t xml:space="preserve"> ОП 0</w:t>
      </w:r>
      <w:r w:rsidR="0069201E">
        <w:rPr>
          <w:b/>
        </w:rPr>
        <w:t>2</w:t>
      </w:r>
      <w:r w:rsidRPr="00817276">
        <w:rPr>
          <w:b/>
        </w:rPr>
        <w:t xml:space="preserve"> </w:t>
      </w:r>
      <w:r w:rsidRPr="00817276">
        <w:rPr>
          <w:b/>
          <w:spacing w:val="-57"/>
        </w:rPr>
        <w:t xml:space="preserve">      </w:t>
      </w:r>
      <w:r w:rsidR="00EB6EB8">
        <w:rPr>
          <w:b/>
          <w:spacing w:val="-57"/>
        </w:rPr>
        <w:t>«</w:t>
      </w:r>
      <w:r w:rsidR="0069201E">
        <w:rPr>
          <w:b/>
        </w:rPr>
        <w:t xml:space="preserve"> Техническая</w:t>
      </w:r>
      <w:r w:rsidR="00135DDD">
        <w:rPr>
          <w:b/>
        </w:rPr>
        <w:t xml:space="preserve"> </w:t>
      </w:r>
      <w:r w:rsidR="0069201E">
        <w:rPr>
          <w:b/>
        </w:rPr>
        <w:t>механика</w:t>
      </w:r>
      <w:r w:rsidR="00EB6EB8">
        <w:rPr>
          <w:b/>
        </w:rPr>
        <w:t>»</w:t>
      </w:r>
      <w:r w:rsidRPr="00817276">
        <w:rPr>
          <w:b/>
          <w:spacing w:val="49"/>
        </w:rPr>
        <w:t xml:space="preserve"> </w:t>
      </w:r>
      <w:r w:rsidRPr="00817276">
        <w:rPr>
          <w:b/>
        </w:rPr>
        <w:t>специальности</w:t>
      </w:r>
      <w:r w:rsidRPr="00817276">
        <w:rPr>
          <w:b/>
          <w:spacing w:val="49"/>
        </w:rPr>
        <w:t xml:space="preserve"> </w:t>
      </w:r>
      <w:r w:rsidRPr="00817276">
        <w:rPr>
          <w:b/>
        </w:rPr>
        <w:t xml:space="preserve">23.02.07 </w:t>
      </w:r>
      <w:r w:rsidR="003D1E2F">
        <w:rPr>
          <w:b/>
        </w:rPr>
        <w:t>«</w:t>
      </w:r>
      <w:r w:rsidRPr="00817276">
        <w:rPr>
          <w:b/>
        </w:rPr>
        <w:t>Техническое обслуживание и ремонт двигателей, систем</w:t>
      </w:r>
      <w:r w:rsidRPr="00817276">
        <w:rPr>
          <w:b/>
          <w:spacing w:val="1"/>
        </w:rPr>
        <w:t xml:space="preserve"> </w:t>
      </w:r>
      <w:r w:rsidRPr="00817276">
        <w:rPr>
          <w:b/>
        </w:rPr>
        <w:t>и агрегатов</w:t>
      </w:r>
      <w:r w:rsidRPr="00817276">
        <w:rPr>
          <w:b/>
          <w:spacing w:val="-58"/>
        </w:rPr>
        <w:t xml:space="preserve"> </w:t>
      </w:r>
      <w:r w:rsidRPr="00817276">
        <w:rPr>
          <w:b/>
        </w:rPr>
        <w:t>автомобилей</w:t>
      </w:r>
      <w:r w:rsidR="003D1E2F">
        <w:rPr>
          <w:b/>
        </w:rPr>
        <w:t>»</w:t>
      </w:r>
    </w:p>
    <w:p w:rsidR="00C95D73" w:rsidRPr="00114A09" w:rsidRDefault="00C95D73" w:rsidP="00C95D73">
      <w:pPr>
        <w:pStyle w:val="a3"/>
        <w:rPr>
          <w:sz w:val="26"/>
        </w:rPr>
      </w:pPr>
    </w:p>
    <w:p w:rsidR="00C95D73" w:rsidRDefault="00C95D73" w:rsidP="00C95D73">
      <w:pPr>
        <w:pStyle w:val="a3"/>
        <w:tabs>
          <w:tab w:val="left" w:pos="10348"/>
        </w:tabs>
        <w:spacing w:before="8"/>
        <w:ind w:left="644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 w:rsidR="00135DDD" w:rsidRPr="00135DDD">
        <w:t xml:space="preserve"> </w:t>
      </w:r>
      <w:proofErr w:type="gramStart"/>
      <w:r w:rsidR="00135DDD" w:rsidRPr="000A234B">
        <w:t>обучающийся</w:t>
      </w:r>
      <w:proofErr w:type="gramEnd"/>
      <w:r w:rsidR="00135DDD">
        <w:t xml:space="preserve"> </w:t>
      </w:r>
      <w:r>
        <w:rPr>
          <w:b/>
          <w:sz w:val="26"/>
        </w:rPr>
        <w:t xml:space="preserve"> </w:t>
      </w:r>
      <w:r>
        <w:t>должен:</w:t>
      </w:r>
    </w:p>
    <w:p w:rsidR="00C95D73" w:rsidRDefault="00C95D73" w:rsidP="00C95D73">
      <w:pPr>
        <w:pStyle w:val="a3"/>
        <w:tabs>
          <w:tab w:val="left" w:pos="10348"/>
        </w:tabs>
        <w:spacing w:before="8"/>
        <w:ind w:left="644"/>
      </w:pPr>
    </w:p>
    <w:p w:rsidR="00C95D73" w:rsidRPr="009C53F3" w:rsidRDefault="00C95D73" w:rsidP="00C95D73">
      <w:pPr>
        <w:pStyle w:val="a3"/>
        <w:tabs>
          <w:tab w:val="left" w:pos="10348"/>
        </w:tabs>
        <w:spacing w:before="8"/>
        <w:ind w:left="644"/>
        <w:rPr>
          <w:b/>
          <w:sz w:val="26"/>
        </w:rPr>
      </w:pPr>
      <w:r>
        <w:t xml:space="preserve">- </w:t>
      </w:r>
      <w:proofErr w:type="gramStart"/>
      <w:r>
        <w:rPr>
          <w:b/>
          <w:i/>
          <w:spacing w:val="-125"/>
          <w:u w:val="thick"/>
        </w:rPr>
        <w:t xml:space="preserve">у </w:t>
      </w:r>
      <w:r>
        <w:rPr>
          <w:b/>
          <w:i/>
          <w:spacing w:val="56"/>
        </w:rPr>
        <w:t xml:space="preserve"> </w:t>
      </w:r>
      <w:r>
        <w:rPr>
          <w:b/>
          <w:i/>
          <w:u w:val="thick"/>
        </w:rPr>
        <w:t>меть</w:t>
      </w:r>
      <w:proofErr w:type="gramEnd"/>
      <w:r>
        <w:rPr>
          <w:b/>
          <w:u w:val="thick"/>
        </w:rPr>
        <w:t>:</w:t>
      </w:r>
    </w:p>
    <w:p w:rsidR="0069201E" w:rsidRPr="00731D98" w:rsidRDefault="0069201E" w:rsidP="0069201E">
      <w:pPr>
        <w:spacing w:line="276" w:lineRule="auto"/>
      </w:pPr>
      <w:r w:rsidRPr="00731D98">
        <w:t>У</w:t>
      </w:r>
      <w:proofErr w:type="gramStart"/>
      <w:r w:rsidRPr="00731D98">
        <w:t>1</w:t>
      </w:r>
      <w:proofErr w:type="gramEnd"/>
      <w:r w:rsidRPr="00731D98">
        <w:t>. Производить расчеты на прочность при растяжении и сжатии, срезе и смятии, кручении и изгибе;</w:t>
      </w:r>
    </w:p>
    <w:p w:rsidR="0069201E" w:rsidRPr="00731D98" w:rsidRDefault="0069201E" w:rsidP="0069201E">
      <w:pPr>
        <w:spacing w:line="276" w:lineRule="auto"/>
      </w:pPr>
      <w:r w:rsidRPr="00731D98">
        <w:t>У</w:t>
      </w:r>
      <w:proofErr w:type="gramStart"/>
      <w:r w:rsidRPr="00731D98">
        <w:t>2</w:t>
      </w:r>
      <w:proofErr w:type="gramEnd"/>
      <w:r w:rsidRPr="00731D98">
        <w:t>. Выбирать рациональные формы поперечных сечений;</w:t>
      </w:r>
    </w:p>
    <w:p w:rsidR="0069201E" w:rsidRPr="00731D98" w:rsidRDefault="0069201E" w:rsidP="0069201E">
      <w:pPr>
        <w:spacing w:line="276" w:lineRule="auto"/>
      </w:pPr>
      <w:r w:rsidRPr="00731D98">
        <w:t>У3. Производить расчеты зубчатых и червячных передач, передачи «винт-гайка», шпоночных соединений на контактную прочность;</w:t>
      </w:r>
    </w:p>
    <w:p w:rsidR="0069201E" w:rsidRPr="00731D98" w:rsidRDefault="0069201E" w:rsidP="0069201E">
      <w:pPr>
        <w:spacing w:line="276" w:lineRule="auto"/>
      </w:pPr>
      <w:r w:rsidRPr="00731D98">
        <w:t>У</w:t>
      </w:r>
      <w:proofErr w:type="gramStart"/>
      <w:r w:rsidRPr="00731D98">
        <w:t>4</w:t>
      </w:r>
      <w:proofErr w:type="gramEnd"/>
      <w:r w:rsidRPr="00731D98">
        <w:t>. Производить проектировочный и проверочный расчеты валов;</w:t>
      </w:r>
    </w:p>
    <w:p w:rsidR="0069201E" w:rsidRDefault="0069201E" w:rsidP="0069201E">
      <w:pPr>
        <w:pStyle w:val="a3"/>
        <w:spacing w:line="276" w:lineRule="auto"/>
        <w:ind w:left="0"/>
        <w:rPr>
          <w:sz w:val="22"/>
          <w:szCs w:val="22"/>
        </w:rPr>
      </w:pPr>
      <w:r w:rsidRPr="00731D98">
        <w:rPr>
          <w:sz w:val="22"/>
          <w:szCs w:val="22"/>
        </w:rPr>
        <w:t>У5. Производить подбор и расчет подшипников качения</w:t>
      </w:r>
    </w:p>
    <w:p w:rsidR="00C95D73" w:rsidRPr="00E01861" w:rsidRDefault="00C95D73" w:rsidP="0069201E">
      <w:pPr>
        <w:pStyle w:val="a3"/>
        <w:spacing w:line="321" w:lineRule="exact"/>
        <w:ind w:left="566"/>
      </w:pPr>
      <w:r>
        <w:rPr>
          <w:rStyle w:val="a5"/>
        </w:rPr>
        <w:t xml:space="preserve"> - </w:t>
      </w:r>
      <w:r>
        <w:rPr>
          <w:u w:val="thick"/>
        </w:rPr>
        <w:t xml:space="preserve"> </w:t>
      </w:r>
      <w:r>
        <w:rPr>
          <w:b/>
          <w:i/>
          <w:u w:val="thick"/>
        </w:rPr>
        <w:t>знать</w:t>
      </w:r>
      <w:r>
        <w:t>:</w:t>
      </w:r>
    </w:p>
    <w:p w:rsidR="0069201E" w:rsidRPr="00731D98" w:rsidRDefault="0069201E" w:rsidP="0069201E">
      <w:pPr>
        <w:spacing w:line="276" w:lineRule="auto"/>
      </w:pPr>
      <w:r w:rsidRPr="00731D98">
        <w:t>З</w:t>
      </w:r>
      <w:proofErr w:type="gramStart"/>
      <w:r w:rsidRPr="00731D98">
        <w:t>1</w:t>
      </w:r>
      <w:proofErr w:type="gramEnd"/>
      <w:r w:rsidRPr="00731D98">
        <w:t>. Основные понятия и аксиомы теоретической механики;</w:t>
      </w:r>
    </w:p>
    <w:p w:rsidR="0069201E" w:rsidRPr="00731D98" w:rsidRDefault="0069201E" w:rsidP="0069201E">
      <w:pPr>
        <w:spacing w:line="276" w:lineRule="auto"/>
      </w:pPr>
      <w:r w:rsidRPr="00731D98">
        <w:t>З</w:t>
      </w:r>
      <w:proofErr w:type="gramStart"/>
      <w:r w:rsidRPr="00731D98">
        <w:t>2</w:t>
      </w:r>
      <w:proofErr w:type="gramEnd"/>
      <w:r w:rsidRPr="00731D98">
        <w:t>. Условия равновесия системы сходящихся сил и системы произвольно расположенных сил;</w:t>
      </w:r>
    </w:p>
    <w:p w:rsidR="0069201E" w:rsidRPr="00731D98" w:rsidRDefault="0069201E" w:rsidP="0069201E">
      <w:pPr>
        <w:spacing w:line="276" w:lineRule="auto"/>
      </w:pPr>
      <w:r w:rsidRPr="00731D98">
        <w:t>З3. Методики решения задач по теоретической механике, сопротивлению материалов;</w:t>
      </w:r>
    </w:p>
    <w:p w:rsidR="0069201E" w:rsidRPr="00731D98" w:rsidRDefault="0069201E" w:rsidP="0069201E">
      <w:pPr>
        <w:spacing w:line="276" w:lineRule="auto"/>
      </w:pPr>
      <w:r w:rsidRPr="00731D98">
        <w:t>З</w:t>
      </w:r>
      <w:proofErr w:type="gramStart"/>
      <w:r w:rsidRPr="00731D98">
        <w:t>4</w:t>
      </w:r>
      <w:proofErr w:type="gramEnd"/>
      <w:r w:rsidRPr="00731D98">
        <w:t>. Методику проведения прочностных расчетов деталей машин;</w:t>
      </w:r>
    </w:p>
    <w:p w:rsidR="00C95D73" w:rsidRDefault="0069201E" w:rsidP="0069201E">
      <w:pPr>
        <w:pStyle w:val="7"/>
        <w:shd w:val="clear" w:color="auto" w:fill="auto"/>
        <w:spacing w:after="0" w:line="276" w:lineRule="auto"/>
        <w:jc w:val="left"/>
        <w:rPr>
          <w:sz w:val="22"/>
          <w:szCs w:val="22"/>
        </w:rPr>
      </w:pPr>
      <w:r w:rsidRPr="00731D98">
        <w:rPr>
          <w:sz w:val="22"/>
          <w:szCs w:val="22"/>
        </w:rPr>
        <w:t>З5. Основы конструирования деталей и сборочных единиц</w:t>
      </w:r>
    </w:p>
    <w:p w:rsidR="0069201E" w:rsidRPr="00E01861" w:rsidRDefault="0069201E" w:rsidP="0069201E">
      <w:pPr>
        <w:pStyle w:val="7"/>
        <w:shd w:val="clear" w:color="auto" w:fill="auto"/>
        <w:spacing w:after="0" w:line="276" w:lineRule="auto"/>
        <w:jc w:val="left"/>
      </w:pPr>
    </w:p>
    <w:p w:rsidR="00B60EA6" w:rsidRDefault="00C95D73" w:rsidP="00C95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владеть </w:t>
      </w:r>
      <w:r w:rsidRPr="00E01861">
        <w:rPr>
          <w:b/>
          <w:bCs/>
          <w:sz w:val="24"/>
          <w:szCs w:val="24"/>
        </w:rPr>
        <w:t>общими компетенциями</w:t>
      </w:r>
      <w:r w:rsidRPr="00E01861">
        <w:rPr>
          <w:sz w:val="24"/>
          <w:szCs w:val="24"/>
        </w:rPr>
        <w:t>, включающими в себя способность:</w:t>
      </w:r>
    </w:p>
    <w:p w:rsidR="0069201E" w:rsidRPr="00B60EA6" w:rsidRDefault="0069201E" w:rsidP="00C95D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tbl>
      <w:tblPr>
        <w:tblStyle w:val="TableNormal"/>
        <w:tblW w:w="9949" w:type="dxa"/>
        <w:tblInd w:w="116" w:type="dxa"/>
        <w:tblLayout w:type="fixed"/>
        <w:tblLook w:val="01E0"/>
      </w:tblPr>
      <w:tblGrid>
        <w:gridCol w:w="9949"/>
      </w:tblGrid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01. Выбирать способы решения задач профессиональной деятельности, применительно к различным контекстам.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02. Осуществлять поиск, анализ и интерпретацию информации, необходимой для выполнения задач профессиональной деятельности. </w:t>
            </w:r>
          </w:p>
        </w:tc>
      </w:tr>
      <w:tr w:rsidR="00C95D73" w:rsidTr="000622CB">
        <w:trPr>
          <w:trHeight w:val="220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03. Планировать и реализовывать собственное профессиональное и личностное развитие.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04. Работать в коллективе и команде, эффективно взаимодействовать с коллегами, руководством, клиентами.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05. Осуществлять устную и письменную коммуникацию на государственном языке с учетом особенностей социального и культурного контекста.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07. Содействовать сохранению окружающей среды, ресурсосбережению, эффективно действовать в чрезвычайных ситуациях.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</w:t>
            </w:r>
          </w:p>
        </w:tc>
      </w:tr>
      <w:tr w:rsidR="00C95D73" w:rsidTr="000622CB">
        <w:trPr>
          <w:trHeight w:val="642"/>
        </w:trPr>
        <w:tc>
          <w:tcPr>
            <w:tcW w:w="9949" w:type="dxa"/>
          </w:tcPr>
          <w:p w:rsidR="00C95D73" w:rsidRPr="00C95D73" w:rsidRDefault="00C95D73" w:rsidP="000622CB">
            <w:pPr>
              <w:rPr>
                <w:lang w:val="ru-RU"/>
              </w:rPr>
            </w:pPr>
            <w:r w:rsidRPr="00C95D73">
              <w:rPr>
                <w:lang w:val="ru-RU"/>
              </w:rPr>
              <w:t xml:space="preserve">ОК 09. Использовать информационные технологии в профессиональной деятельности. </w:t>
            </w:r>
          </w:p>
        </w:tc>
      </w:tr>
    </w:tbl>
    <w:p w:rsidR="00C95D73" w:rsidRDefault="00C95D73" w:rsidP="00C95D73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-</w:t>
      </w:r>
      <w:r w:rsidRPr="00E01861">
        <w:rPr>
          <w:sz w:val="24"/>
          <w:szCs w:val="24"/>
        </w:rPr>
        <w:t xml:space="preserve"> обладать </w:t>
      </w:r>
      <w:r w:rsidRPr="00E01861">
        <w:rPr>
          <w:b/>
          <w:bCs/>
          <w:sz w:val="24"/>
          <w:szCs w:val="24"/>
        </w:rPr>
        <w:t>профессиональными компетенциями</w:t>
      </w:r>
      <w:r w:rsidRPr="00E01861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соответствующими основным видам </w:t>
      </w:r>
      <w:r w:rsidRPr="00E01861">
        <w:rPr>
          <w:sz w:val="24"/>
          <w:szCs w:val="24"/>
        </w:rPr>
        <w:lastRenderedPageBreak/>
        <w:t>профессиональной деятельности: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557"/>
      </w:tblGrid>
      <w:tr w:rsidR="001771C7" w:rsidRPr="002849FC" w:rsidTr="002849FC"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771C7" w:rsidRPr="005C7277" w:rsidRDefault="001771C7" w:rsidP="007D4A7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5C7277">
              <w:rPr>
                <w:sz w:val="24"/>
                <w:szCs w:val="24"/>
                <w:lang w:eastAsia="ru-RU"/>
              </w:rPr>
              <w:t xml:space="preserve">ПК  1.3. Проводить ремонт различных типов двигателей в соответствии с технологической документацией. </w:t>
            </w:r>
          </w:p>
        </w:tc>
      </w:tr>
      <w:tr w:rsidR="001771C7" w:rsidRPr="002849FC" w:rsidTr="002849FC">
        <w:tc>
          <w:tcPr>
            <w:tcW w:w="9557" w:type="dxa"/>
            <w:tcMar>
              <w:top w:w="0" w:type="dxa"/>
              <w:left w:w="101" w:type="dxa"/>
              <w:bottom w:w="0" w:type="dxa"/>
              <w:right w:w="101" w:type="dxa"/>
            </w:tcMar>
            <w:hideMark/>
          </w:tcPr>
          <w:p w:rsidR="001771C7" w:rsidRPr="005C7277" w:rsidRDefault="001771C7" w:rsidP="007D4A7A">
            <w:pPr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5C7277">
              <w:rPr>
                <w:sz w:val="24"/>
                <w:szCs w:val="24"/>
                <w:lang w:eastAsia="ru-RU"/>
              </w:rPr>
              <w:t xml:space="preserve">ПК  3.3. Проводить ремонт трансмиссии, ходовой части и органов управления автомобилей в соответствии с технологической документацией. </w:t>
            </w:r>
          </w:p>
        </w:tc>
      </w:tr>
    </w:tbl>
    <w:p w:rsidR="002D1892" w:rsidRDefault="00060904" w:rsidP="00060904">
      <w:pPr>
        <w:rPr>
          <w:b/>
          <w:sz w:val="24"/>
        </w:rPr>
      </w:pPr>
      <w:r>
        <w:rPr>
          <w:b/>
          <w:sz w:val="24"/>
        </w:rPr>
        <w:t xml:space="preserve"> </w:t>
      </w:r>
    </w:p>
    <w:p w:rsidR="002849FC" w:rsidRDefault="002849FC" w:rsidP="00B60EA6">
      <w:pPr>
        <w:pStyle w:val="a3"/>
        <w:ind w:left="426" w:hanging="142"/>
        <w:jc w:val="center"/>
        <w:rPr>
          <w:b/>
        </w:rPr>
      </w:pPr>
      <w:r w:rsidRPr="003C2A3D">
        <w:rPr>
          <w:b/>
        </w:rPr>
        <w:t>Наименование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разделов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рабочей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программы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учебной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дисциплины</w:t>
      </w:r>
    </w:p>
    <w:p w:rsidR="002849FC" w:rsidRDefault="002849FC" w:rsidP="00B60EA6">
      <w:pPr>
        <w:pStyle w:val="a3"/>
        <w:ind w:left="426" w:hanging="142"/>
        <w:jc w:val="center"/>
        <w:rPr>
          <w:b/>
        </w:rPr>
      </w:pPr>
      <w:r w:rsidRPr="003C2A3D">
        <w:rPr>
          <w:b/>
        </w:rPr>
        <w:t>ОП 0</w:t>
      </w:r>
      <w:r w:rsidR="001771C7">
        <w:rPr>
          <w:b/>
        </w:rPr>
        <w:t>2</w:t>
      </w:r>
      <w:r w:rsidRPr="003C2A3D">
        <w:rPr>
          <w:b/>
        </w:rPr>
        <w:t xml:space="preserve"> </w:t>
      </w:r>
      <w:r w:rsidRPr="003C2A3D">
        <w:rPr>
          <w:b/>
          <w:spacing w:val="-57"/>
        </w:rPr>
        <w:t xml:space="preserve">      </w:t>
      </w:r>
      <w:r w:rsidR="001771C7">
        <w:rPr>
          <w:b/>
        </w:rPr>
        <w:t xml:space="preserve"> «Техническая механика»</w:t>
      </w:r>
      <w:r w:rsidRPr="003C2A3D">
        <w:rPr>
          <w:b/>
          <w:spacing w:val="49"/>
        </w:rPr>
        <w:t xml:space="preserve"> </w:t>
      </w:r>
      <w:r w:rsidRPr="000D1B50">
        <w:rPr>
          <w:b/>
        </w:rPr>
        <w:t>для</w:t>
      </w:r>
      <w:r>
        <w:rPr>
          <w:b/>
          <w:spacing w:val="49"/>
        </w:rPr>
        <w:t xml:space="preserve"> </w:t>
      </w:r>
      <w:r w:rsidRPr="003C2A3D">
        <w:rPr>
          <w:b/>
        </w:rPr>
        <w:t>специальности</w:t>
      </w:r>
      <w:r w:rsidRPr="003C2A3D">
        <w:rPr>
          <w:b/>
          <w:spacing w:val="49"/>
        </w:rPr>
        <w:t xml:space="preserve"> </w:t>
      </w:r>
      <w:r w:rsidRPr="003C2A3D">
        <w:rPr>
          <w:b/>
        </w:rPr>
        <w:t xml:space="preserve">23.02.07 </w:t>
      </w:r>
      <w:r w:rsidR="00001AC5">
        <w:rPr>
          <w:b/>
        </w:rPr>
        <w:t>«</w:t>
      </w:r>
      <w:r w:rsidRPr="003C2A3D">
        <w:rPr>
          <w:b/>
        </w:rPr>
        <w:t>Техническое обслуживание и ремонт двигателей, систем</w:t>
      </w:r>
      <w:r w:rsidRPr="003C2A3D">
        <w:rPr>
          <w:b/>
          <w:spacing w:val="1"/>
        </w:rPr>
        <w:t xml:space="preserve"> </w:t>
      </w:r>
      <w:r w:rsidRPr="003C2A3D">
        <w:rPr>
          <w:b/>
        </w:rPr>
        <w:t>и агрегатов</w:t>
      </w:r>
      <w:r w:rsidRPr="003C2A3D">
        <w:rPr>
          <w:b/>
          <w:spacing w:val="-58"/>
        </w:rPr>
        <w:t xml:space="preserve"> </w:t>
      </w:r>
      <w:r w:rsidRPr="003C2A3D">
        <w:rPr>
          <w:b/>
        </w:rPr>
        <w:t>автомобилей</w:t>
      </w:r>
      <w:r w:rsidR="00001AC5">
        <w:rPr>
          <w:b/>
        </w:rPr>
        <w:t>»</w:t>
      </w:r>
      <w:r w:rsidRPr="003C2A3D">
        <w:rPr>
          <w:b/>
        </w:rPr>
        <w:t>.</w:t>
      </w:r>
    </w:p>
    <w:p w:rsidR="00B60EA6" w:rsidRPr="003C2A3D" w:rsidRDefault="00B60EA6" w:rsidP="002849FC">
      <w:pPr>
        <w:pStyle w:val="a3"/>
        <w:ind w:left="709" w:firstLine="55"/>
        <w:rPr>
          <w:b/>
        </w:rPr>
      </w:pPr>
    </w:p>
    <w:p w:rsidR="001771C7" w:rsidRPr="00563B65" w:rsidRDefault="001771C7" w:rsidP="001771C7">
      <w:pPr>
        <w:rPr>
          <w:b/>
          <w:bCs/>
          <w:sz w:val="24"/>
          <w:szCs w:val="24"/>
        </w:rPr>
      </w:pPr>
      <w:r w:rsidRPr="00D255F7">
        <w:rPr>
          <w:b/>
          <w:bCs/>
          <w:sz w:val="24"/>
          <w:szCs w:val="24"/>
        </w:rPr>
        <w:t>Раздел 1. Теоретическая механика.</w:t>
      </w:r>
    </w:p>
    <w:p w:rsidR="001771C7" w:rsidRPr="00D15B59" w:rsidRDefault="001771C7" w:rsidP="001771C7">
      <w:pPr>
        <w:rPr>
          <w:sz w:val="24"/>
          <w:szCs w:val="24"/>
        </w:rPr>
      </w:pPr>
      <w:r w:rsidRPr="00D15B59">
        <w:rPr>
          <w:sz w:val="24"/>
          <w:szCs w:val="24"/>
        </w:rPr>
        <w:t>Тема 1. Основные понятия и аксиомы статики</w:t>
      </w:r>
      <w:r>
        <w:rPr>
          <w:sz w:val="24"/>
          <w:szCs w:val="24"/>
        </w:rPr>
        <w:t xml:space="preserve"> </w:t>
      </w:r>
      <w:r w:rsidR="00563B65">
        <w:rPr>
          <w:sz w:val="24"/>
          <w:szCs w:val="24"/>
        </w:rPr>
        <w:t xml:space="preserve"> </w:t>
      </w:r>
    </w:p>
    <w:p w:rsidR="001771C7" w:rsidRPr="00DC5F40" w:rsidRDefault="001771C7" w:rsidP="001771C7">
      <w:pPr>
        <w:rPr>
          <w:bCs/>
          <w:sz w:val="24"/>
          <w:szCs w:val="24"/>
          <w:lang w:eastAsia="ru-RU"/>
        </w:rPr>
      </w:pPr>
      <w:r w:rsidRPr="00DC5F40">
        <w:rPr>
          <w:bCs/>
          <w:sz w:val="24"/>
          <w:szCs w:val="24"/>
          <w:lang w:eastAsia="ru-RU"/>
        </w:rPr>
        <w:t>Тема 2. Плоская система сходящихся сил</w:t>
      </w:r>
      <w:r>
        <w:rPr>
          <w:bCs/>
          <w:sz w:val="24"/>
          <w:szCs w:val="24"/>
          <w:lang w:eastAsia="ru-RU"/>
        </w:rPr>
        <w:t xml:space="preserve"> </w:t>
      </w:r>
      <w:r w:rsidR="00563B65">
        <w:rPr>
          <w:bCs/>
          <w:sz w:val="24"/>
          <w:szCs w:val="24"/>
          <w:lang w:eastAsia="ru-RU"/>
        </w:rPr>
        <w:t xml:space="preserve"> </w:t>
      </w:r>
    </w:p>
    <w:p w:rsidR="001771C7" w:rsidRPr="00DC5F40" w:rsidRDefault="001771C7" w:rsidP="001771C7">
      <w:pPr>
        <w:rPr>
          <w:bCs/>
          <w:sz w:val="24"/>
          <w:szCs w:val="24"/>
          <w:lang w:eastAsia="ru-RU"/>
        </w:rPr>
      </w:pPr>
      <w:r w:rsidRPr="00DC5F40">
        <w:rPr>
          <w:bCs/>
          <w:sz w:val="24"/>
          <w:szCs w:val="24"/>
          <w:lang w:eastAsia="ru-RU"/>
        </w:rPr>
        <w:t>Тема 4. Теория пар сил на плоскости.</w:t>
      </w:r>
      <w:r>
        <w:rPr>
          <w:bCs/>
          <w:sz w:val="24"/>
          <w:szCs w:val="24"/>
          <w:lang w:eastAsia="ru-RU"/>
        </w:rPr>
        <w:t xml:space="preserve"> </w:t>
      </w:r>
      <w:r w:rsidR="00563B65">
        <w:rPr>
          <w:bCs/>
          <w:sz w:val="24"/>
          <w:szCs w:val="24"/>
          <w:lang w:eastAsia="ru-RU"/>
        </w:rPr>
        <w:t xml:space="preserve"> </w:t>
      </w:r>
    </w:p>
    <w:p w:rsidR="001771C7" w:rsidRPr="00DC5F40" w:rsidRDefault="001771C7" w:rsidP="001771C7">
      <w:pPr>
        <w:tabs>
          <w:tab w:val="left" w:pos="3140"/>
        </w:tabs>
        <w:rPr>
          <w:bCs/>
          <w:sz w:val="24"/>
          <w:szCs w:val="24"/>
          <w:lang w:eastAsia="ru-RU"/>
        </w:rPr>
      </w:pPr>
      <w:r w:rsidRPr="00DC5F40">
        <w:rPr>
          <w:bCs/>
          <w:sz w:val="24"/>
          <w:szCs w:val="24"/>
          <w:lang w:eastAsia="ru-RU"/>
        </w:rPr>
        <w:t>Тема 5.</w:t>
      </w:r>
      <w:r w:rsidRPr="00DC5F40">
        <w:rPr>
          <w:bCs/>
          <w:i/>
          <w:iCs/>
          <w:sz w:val="24"/>
          <w:szCs w:val="24"/>
          <w:lang w:eastAsia="ru-RU"/>
        </w:rPr>
        <w:t xml:space="preserve"> </w:t>
      </w:r>
      <w:r w:rsidRPr="00DC5F40">
        <w:rPr>
          <w:bCs/>
          <w:sz w:val="24"/>
          <w:szCs w:val="24"/>
          <w:lang w:eastAsia="ru-RU"/>
        </w:rPr>
        <w:t>Плоская система  произвольно расположенных сил на плоскости.</w:t>
      </w:r>
      <w:r>
        <w:rPr>
          <w:bCs/>
          <w:sz w:val="24"/>
          <w:szCs w:val="24"/>
          <w:lang w:eastAsia="ru-RU"/>
        </w:rPr>
        <w:t xml:space="preserve"> </w:t>
      </w:r>
      <w:r w:rsidR="00563B65">
        <w:rPr>
          <w:bCs/>
          <w:sz w:val="24"/>
          <w:szCs w:val="24"/>
          <w:lang w:eastAsia="ru-RU"/>
        </w:rPr>
        <w:t xml:space="preserve"> </w:t>
      </w:r>
    </w:p>
    <w:p w:rsidR="001771C7" w:rsidRPr="00DC5F40" w:rsidRDefault="001771C7" w:rsidP="001771C7">
      <w:pPr>
        <w:rPr>
          <w:bCs/>
          <w:iCs/>
          <w:sz w:val="24"/>
          <w:szCs w:val="24"/>
          <w:lang w:eastAsia="ru-RU"/>
        </w:rPr>
      </w:pPr>
      <w:r w:rsidRPr="00DC5F40">
        <w:rPr>
          <w:bCs/>
          <w:iCs/>
          <w:sz w:val="24"/>
          <w:szCs w:val="24"/>
          <w:lang w:eastAsia="ru-RU"/>
        </w:rPr>
        <w:t>Тема 6.</w:t>
      </w:r>
      <w:r w:rsidRPr="00DC5F40">
        <w:rPr>
          <w:bCs/>
          <w:sz w:val="24"/>
          <w:szCs w:val="24"/>
          <w:lang w:eastAsia="ru-RU"/>
        </w:rPr>
        <w:t xml:space="preserve"> Балочные системы. Классификация нагрузок и опор</w:t>
      </w:r>
      <w:r w:rsidR="00563B65">
        <w:rPr>
          <w:bCs/>
          <w:sz w:val="24"/>
          <w:szCs w:val="24"/>
          <w:lang w:eastAsia="ru-RU"/>
        </w:rPr>
        <w:t xml:space="preserve"> </w:t>
      </w:r>
    </w:p>
    <w:p w:rsidR="001771C7" w:rsidRPr="00DC5F40" w:rsidRDefault="001771C7" w:rsidP="001771C7">
      <w:pPr>
        <w:rPr>
          <w:bCs/>
          <w:sz w:val="24"/>
          <w:szCs w:val="24"/>
          <w:lang w:eastAsia="ru-RU"/>
        </w:rPr>
      </w:pPr>
      <w:r w:rsidRPr="00DC5F40">
        <w:rPr>
          <w:bCs/>
          <w:sz w:val="24"/>
          <w:szCs w:val="24"/>
          <w:lang w:eastAsia="ru-RU"/>
        </w:rPr>
        <w:t>Тема 8</w:t>
      </w:r>
      <w:r w:rsidRPr="00DC5F40">
        <w:rPr>
          <w:bCs/>
          <w:i/>
          <w:iCs/>
          <w:sz w:val="24"/>
          <w:szCs w:val="24"/>
          <w:lang w:eastAsia="ru-RU"/>
        </w:rPr>
        <w:t xml:space="preserve"> . </w:t>
      </w:r>
      <w:r w:rsidRPr="00DC5F40">
        <w:rPr>
          <w:bCs/>
          <w:sz w:val="24"/>
          <w:szCs w:val="24"/>
          <w:lang w:eastAsia="ru-RU"/>
        </w:rPr>
        <w:t>Центр тяжести.</w:t>
      </w:r>
      <w:r>
        <w:rPr>
          <w:bCs/>
          <w:sz w:val="24"/>
          <w:szCs w:val="24"/>
          <w:lang w:eastAsia="ru-RU"/>
        </w:rPr>
        <w:t xml:space="preserve"> </w:t>
      </w:r>
      <w:r w:rsidR="00563B65">
        <w:rPr>
          <w:bCs/>
          <w:sz w:val="24"/>
          <w:szCs w:val="24"/>
          <w:lang w:eastAsia="ru-RU"/>
        </w:rPr>
        <w:t xml:space="preserve"> </w:t>
      </w:r>
    </w:p>
    <w:p w:rsidR="001771C7" w:rsidRPr="00DC5F40" w:rsidRDefault="001771C7" w:rsidP="001771C7">
      <w:pPr>
        <w:rPr>
          <w:bCs/>
          <w:i/>
          <w:sz w:val="24"/>
          <w:szCs w:val="24"/>
          <w:lang w:eastAsia="ru-RU"/>
        </w:rPr>
      </w:pPr>
      <w:r w:rsidRPr="00DC5F40">
        <w:rPr>
          <w:bCs/>
          <w:iCs/>
          <w:sz w:val="24"/>
          <w:szCs w:val="24"/>
          <w:lang w:eastAsia="ru-RU"/>
        </w:rPr>
        <w:t>Тема 9.</w:t>
      </w:r>
      <w:r w:rsidRPr="00DC5F40">
        <w:rPr>
          <w:bCs/>
          <w:sz w:val="24"/>
          <w:szCs w:val="24"/>
          <w:lang w:eastAsia="ru-RU"/>
        </w:rPr>
        <w:t xml:space="preserve"> Определение центров тяжести однородных тел.</w:t>
      </w:r>
      <w:r>
        <w:rPr>
          <w:bCs/>
          <w:sz w:val="24"/>
          <w:szCs w:val="24"/>
          <w:lang w:eastAsia="ru-RU"/>
        </w:rPr>
        <w:t xml:space="preserve"> </w:t>
      </w:r>
      <w:r w:rsidR="00563B65">
        <w:rPr>
          <w:bCs/>
          <w:sz w:val="24"/>
          <w:szCs w:val="24"/>
          <w:lang w:eastAsia="ru-RU"/>
        </w:rPr>
        <w:t xml:space="preserve"> </w:t>
      </w:r>
    </w:p>
    <w:p w:rsidR="001771C7" w:rsidRDefault="001771C7" w:rsidP="001771C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КИНЕМАТИКА</w:t>
      </w:r>
    </w:p>
    <w:p w:rsidR="001771C7" w:rsidRPr="00D255F7" w:rsidRDefault="001771C7" w:rsidP="001771C7">
      <w:pPr>
        <w:rPr>
          <w:sz w:val="24"/>
          <w:szCs w:val="24"/>
        </w:rPr>
      </w:pPr>
      <w:r w:rsidRPr="00D255F7">
        <w:rPr>
          <w:sz w:val="24"/>
          <w:szCs w:val="24"/>
        </w:rPr>
        <w:t>Тема 10. Кинематика точки</w:t>
      </w:r>
      <w:r>
        <w:rPr>
          <w:sz w:val="24"/>
          <w:szCs w:val="24"/>
        </w:rPr>
        <w:t xml:space="preserve"> </w:t>
      </w:r>
      <w:r w:rsidR="00563B65">
        <w:rPr>
          <w:sz w:val="24"/>
          <w:szCs w:val="24"/>
        </w:rPr>
        <w:t xml:space="preserve"> </w:t>
      </w:r>
    </w:p>
    <w:p w:rsidR="001771C7" w:rsidRDefault="001771C7" w:rsidP="001771C7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ДИНАМИКА</w:t>
      </w:r>
    </w:p>
    <w:p w:rsidR="001771C7" w:rsidRPr="00D255F7" w:rsidRDefault="001771C7" w:rsidP="001771C7">
      <w:pPr>
        <w:rPr>
          <w:bCs/>
          <w:sz w:val="24"/>
          <w:szCs w:val="24"/>
          <w:lang w:eastAsia="ru-RU"/>
        </w:rPr>
      </w:pPr>
      <w:r w:rsidRPr="00D255F7">
        <w:rPr>
          <w:bCs/>
          <w:sz w:val="24"/>
          <w:szCs w:val="24"/>
          <w:lang w:eastAsia="ru-RU"/>
        </w:rPr>
        <w:t>Тема 11. Динамика материальной точки.</w:t>
      </w:r>
      <w:r>
        <w:rPr>
          <w:bCs/>
          <w:sz w:val="24"/>
          <w:szCs w:val="24"/>
          <w:lang w:eastAsia="ru-RU"/>
        </w:rPr>
        <w:t xml:space="preserve"> </w:t>
      </w:r>
      <w:r w:rsidR="00563B65">
        <w:rPr>
          <w:bCs/>
          <w:sz w:val="24"/>
          <w:szCs w:val="24"/>
          <w:lang w:eastAsia="ru-RU"/>
        </w:rPr>
        <w:t xml:space="preserve"> </w:t>
      </w:r>
    </w:p>
    <w:p w:rsidR="001771C7" w:rsidRPr="00D255F7" w:rsidRDefault="001771C7" w:rsidP="001771C7">
      <w:pPr>
        <w:rPr>
          <w:bCs/>
          <w:sz w:val="24"/>
          <w:szCs w:val="24"/>
          <w:lang w:eastAsia="ru-RU"/>
        </w:rPr>
      </w:pPr>
      <w:r w:rsidRPr="00D255F7">
        <w:rPr>
          <w:bCs/>
          <w:sz w:val="24"/>
          <w:szCs w:val="24"/>
          <w:lang w:eastAsia="ru-RU"/>
        </w:rPr>
        <w:t>Тема 12. Принцип Даламбера</w:t>
      </w:r>
      <w:r w:rsidR="00563B65">
        <w:rPr>
          <w:bCs/>
          <w:sz w:val="24"/>
          <w:szCs w:val="24"/>
          <w:lang w:eastAsia="ru-RU"/>
        </w:rPr>
        <w:t xml:space="preserve"> </w:t>
      </w:r>
    </w:p>
    <w:p w:rsidR="001771C7" w:rsidRPr="00D255F7" w:rsidRDefault="001771C7" w:rsidP="001771C7">
      <w:pPr>
        <w:rPr>
          <w:bCs/>
          <w:sz w:val="24"/>
          <w:szCs w:val="24"/>
        </w:rPr>
      </w:pPr>
      <w:r w:rsidRPr="00D255F7">
        <w:rPr>
          <w:bCs/>
          <w:sz w:val="24"/>
          <w:szCs w:val="24"/>
        </w:rPr>
        <w:t>Тема 13. Работа и мощность</w:t>
      </w:r>
      <w:r w:rsidR="00563B65">
        <w:rPr>
          <w:bCs/>
          <w:sz w:val="24"/>
          <w:szCs w:val="24"/>
        </w:rPr>
        <w:t xml:space="preserve"> </w:t>
      </w:r>
    </w:p>
    <w:p w:rsidR="001771C7" w:rsidRPr="00595AE2" w:rsidRDefault="001771C7" w:rsidP="001771C7">
      <w:pPr>
        <w:rPr>
          <w:b/>
          <w:bCs/>
          <w:sz w:val="24"/>
          <w:szCs w:val="24"/>
          <w:lang w:eastAsia="ru-RU"/>
        </w:rPr>
      </w:pPr>
      <w:r w:rsidRPr="00595AE2">
        <w:rPr>
          <w:b/>
          <w:bCs/>
          <w:sz w:val="24"/>
          <w:szCs w:val="24"/>
          <w:lang w:eastAsia="ru-RU"/>
        </w:rPr>
        <w:t>Раздел 2. Сопротивление материалов</w:t>
      </w:r>
    </w:p>
    <w:p w:rsidR="001771C7" w:rsidRPr="00595AE2" w:rsidRDefault="001771C7" w:rsidP="001771C7">
      <w:pPr>
        <w:rPr>
          <w:sz w:val="24"/>
          <w:szCs w:val="24"/>
          <w:lang w:eastAsia="ru-RU"/>
        </w:rPr>
      </w:pPr>
      <w:r w:rsidRPr="00595AE2">
        <w:rPr>
          <w:sz w:val="24"/>
          <w:szCs w:val="24"/>
          <w:lang w:eastAsia="ru-RU"/>
        </w:rPr>
        <w:t>Тема 1. Основные гипотезы и допущения сопромата</w:t>
      </w:r>
      <w:r>
        <w:rPr>
          <w:sz w:val="24"/>
          <w:szCs w:val="24"/>
          <w:lang w:eastAsia="ru-RU"/>
        </w:rPr>
        <w:t xml:space="preserve"> </w:t>
      </w:r>
      <w:r w:rsidR="00563B65">
        <w:rPr>
          <w:sz w:val="24"/>
          <w:szCs w:val="24"/>
          <w:lang w:eastAsia="ru-RU"/>
        </w:rPr>
        <w:t xml:space="preserve"> </w:t>
      </w:r>
    </w:p>
    <w:p w:rsidR="001771C7" w:rsidRPr="00595AE2" w:rsidRDefault="001771C7" w:rsidP="001771C7">
      <w:pPr>
        <w:rPr>
          <w:sz w:val="24"/>
          <w:szCs w:val="24"/>
          <w:lang w:eastAsia="ru-RU"/>
        </w:rPr>
      </w:pPr>
      <w:r w:rsidRPr="00595AE2">
        <w:rPr>
          <w:sz w:val="24"/>
          <w:szCs w:val="24"/>
          <w:lang w:eastAsia="ru-RU"/>
        </w:rPr>
        <w:t>Тема 2. Растяжение сжатие</w:t>
      </w:r>
      <w:r w:rsidR="00563B65">
        <w:rPr>
          <w:sz w:val="24"/>
          <w:szCs w:val="24"/>
          <w:lang w:eastAsia="ru-RU"/>
        </w:rPr>
        <w:t xml:space="preserve"> </w:t>
      </w:r>
    </w:p>
    <w:p w:rsidR="001771C7" w:rsidRPr="00595AE2" w:rsidRDefault="001771C7" w:rsidP="001771C7">
      <w:pPr>
        <w:rPr>
          <w:sz w:val="24"/>
          <w:szCs w:val="24"/>
          <w:lang w:eastAsia="ru-RU"/>
        </w:rPr>
      </w:pPr>
      <w:r w:rsidRPr="00595AE2">
        <w:rPr>
          <w:sz w:val="24"/>
          <w:szCs w:val="24"/>
          <w:lang w:eastAsia="ru-RU"/>
        </w:rPr>
        <w:t>Тема 3. Срез и смятие.</w:t>
      </w:r>
      <w:r>
        <w:rPr>
          <w:sz w:val="24"/>
          <w:szCs w:val="24"/>
          <w:lang w:eastAsia="ru-RU"/>
        </w:rPr>
        <w:t xml:space="preserve"> </w:t>
      </w:r>
      <w:r w:rsidR="00563B65">
        <w:rPr>
          <w:sz w:val="24"/>
          <w:szCs w:val="24"/>
          <w:lang w:eastAsia="ru-RU"/>
        </w:rPr>
        <w:t xml:space="preserve"> </w:t>
      </w:r>
    </w:p>
    <w:p w:rsidR="001771C7" w:rsidRPr="00595AE2" w:rsidRDefault="001771C7" w:rsidP="001771C7">
      <w:pPr>
        <w:rPr>
          <w:sz w:val="24"/>
          <w:szCs w:val="24"/>
          <w:lang w:eastAsia="ru-RU"/>
        </w:rPr>
      </w:pPr>
      <w:r w:rsidRPr="00595AE2">
        <w:rPr>
          <w:sz w:val="24"/>
          <w:szCs w:val="24"/>
          <w:lang w:eastAsia="ru-RU"/>
        </w:rPr>
        <w:t>Тема 4. Усталостное разрушение.</w:t>
      </w:r>
      <w:r>
        <w:rPr>
          <w:sz w:val="24"/>
          <w:szCs w:val="24"/>
          <w:lang w:eastAsia="ru-RU"/>
        </w:rPr>
        <w:t xml:space="preserve"> </w:t>
      </w:r>
      <w:r w:rsidR="00563B65">
        <w:rPr>
          <w:sz w:val="24"/>
          <w:szCs w:val="24"/>
          <w:lang w:eastAsia="ru-RU"/>
        </w:rPr>
        <w:t xml:space="preserve"> </w:t>
      </w:r>
    </w:p>
    <w:p w:rsidR="001771C7" w:rsidRPr="00595AE2" w:rsidRDefault="001771C7" w:rsidP="001771C7">
      <w:pPr>
        <w:rPr>
          <w:sz w:val="24"/>
          <w:szCs w:val="24"/>
          <w:lang w:eastAsia="ru-RU"/>
        </w:rPr>
      </w:pPr>
      <w:r w:rsidRPr="00595AE2">
        <w:rPr>
          <w:sz w:val="24"/>
          <w:szCs w:val="24"/>
          <w:lang w:eastAsia="ru-RU"/>
        </w:rPr>
        <w:t>Тема 5 Геометрические характеристики</w:t>
      </w:r>
      <w:r>
        <w:rPr>
          <w:sz w:val="24"/>
          <w:szCs w:val="24"/>
          <w:lang w:eastAsia="ru-RU"/>
        </w:rPr>
        <w:t xml:space="preserve"> </w:t>
      </w:r>
      <w:r w:rsidR="00563B65">
        <w:rPr>
          <w:sz w:val="24"/>
          <w:szCs w:val="24"/>
          <w:lang w:eastAsia="ru-RU"/>
        </w:rPr>
        <w:t xml:space="preserve"> </w:t>
      </w:r>
    </w:p>
    <w:p w:rsidR="001771C7" w:rsidRPr="00595AE2" w:rsidRDefault="001771C7" w:rsidP="001771C7">
      <w:pPr>
        <w:rPr>
          <w:sz w:val="24"/>
          <w:szCs w:val="24"/>
          <w:lang w:eastAsia="ru-RU"/>
        </w:rPr>
      </w:pPr>
      <w:r w:rsidRPr="00595AE2">
        <w:rPr>
          <w:sz w:val="24"/>
          <w:szCs w:val="24"/>
          <w:lang w:eastAsia="ru-RU"/>
        </w:rPr>
        <w:t>Тема 6. Прямой изгиб</w:t>
      </w:r>
      <w:r>
        <w:rPr>
          <w:sz w:val="24"/>
          <w:szCs w:val="24"/>
          <w:lang w:eastAsia="ru-RU"/>
        </w:rPr>
        <w:t xml:space="preserve"> </w:t>
      </w:r>
      <w:r w:rsidR="00563B65">
        <w:rPr>
          <w:sz w:val="24"/>
          <w:szCs w:val="24"/>
          <w:lang w:eastAsia="ru-RU"/>
        </w:rPr>
        <w:t xml:space="preserve"> </w:t>
      </w:r>
    </w:p>
    <w:p w:rsidR="001771C7" w:rsidRPr="00595AE2" w:rsidRDefault="001771C7" w:rsidP="001771C7">
      <w:pPr>
        <w:tabs>
          <w:tab w:val="left" w:pos="1020"/>
        </w:tabs>
        <w:rPr>
          <w:iCs/>
          <w:sz w:val="24"/>
          <w:szCs w:val="24"/>
          <w:lang w:eastAsia="ru-RU"/>
        </w:rPr>
      </w:pPr>
      <w:r w:rsidRPr="00595AE2">
        <w:rPr>
          <w:iCs/>
          <w:sz w:val="24"/>
          <w:szCs w:val="24"/>
          <w:lang w:eastAsia="ru-RU"/>
        </w:rPr>
        <w:t>Тема 7. Устойчивость центрально сжатых стержней</w:t>
      </w:r>
      <w:r w:rsidR="00563B65">
        <w:rPr>
          <w:iCs/>
          <w:sz w:val="24"/>
          <w:szCs w:val="24"/>
          <w:lang w:eastAsia="ru-RU"/>
        </w:rPr>
        <w:t xml:space="preserve"> </w:t>
      </w:r>
    </w:p>
    <w:p w:rsidR="001771C7" w:rsidRPr="00563B65" w:rsidRDefault="001771C7" w:rsidP="001771C7">
      <w:pPr>
        <w:rPr>
          <w:b/>
          <w:sz w:val="24"/>
          <w:szCs w:val="24"/>
          <w:lang w:eastAsia="ru-RU"/>
        </w:rPr>
      </w:pPr>
      <w:r w:rsidRPr="00AF706A">
        <w:rPr>
          <w:b/>
          <w:sz w:val="24"/>
          <w:szCs w:val="24"/>
          <w:lang w:eastAsia="ru-RU"/>
        </w:rPr>
        <w:t>Раздел. 3 Детали машин и узлов.</w:t>
      </w:r>
    </w:p>
    <w:p w:rsidR="001771C7" w:rsidRPr="00AF706A" w:rsidRDefault="001771C7" w:rsidP="001771C7">
      <w:pPr>
        <w:outlineLvl w:val="0"/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>Тема 1   Основные положения. Цель и задачи раздела</w:t>
      </w:r>
      <w:r>
        <w:rPr>
          <w:bCs/>
          <w:sz w:val="24"/>
          <w:szCs w:val="24"/>
          <w:lang w:eastAsia="ru-RU"/>
        </w:rPr>
        <w:t xml:space="preserve"> </w:t>
      </w:r>
      <w:r w:rsidR="00563B65">
        <w:rPr>
          <w:b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tabs>
          <w:tab w:val="left" w:pos="4830"/>
        </w:tabs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>Тема. 2.  Общие сведения о передачах</w:t>
      </w:r>
      <w:r>
        <w:rPr>
          <w:bCs/>
          <w:sz w:val="24"/>
          <w:szCs w:val="24"/>
          <w:lang w:eastAsia="ru-RU"/>
        </w:rPr>
        <w:t xml:space="preserve">  </w:t>
      </w:r>
      <w:r w:rsidR="00563B65">
        <w:rPr>
          <w:b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 xml:space="preserve">Тема 3 </w:t>
      </w:r>
      <w:r>
        <w:rPr>
          <w:bCs/>
          <w:sz w:val="24"/>
          <w:szCs w:val="24"/>
          <w:lang w:eastAsia="ru-RU"/>
        </w:rPr>
        <w:t xml:space="preserve"> </w:t>
      </w:r>
      <w:r w:rsidRPr="00AF706A">
        <w:rPr>
          <w:bCs/>
          <w:sz w:val="24"/>
          <w:szCs w:val="24"/>
          <w:lang w:eastAsia="ru-RU"/>
        </w:rPr>
        <w:t>Фрикционные передачи.  Назначение и классификация. КПД. Достоинства и недостатки. Виды разрушений катков</w:t>
      </w:r>
      <w:r>
        <w:rPr>
          <w:bCs/>
          <w:sz w:val="24"/>
          <w:szCs w:val="24"/>
          <w:lang w:eastAsia="ru-RU"/>
        </w:rPr>
        <w:t xml:space="preserve"> </w:t>
      </w:r>
      <w:r w:rsidR="00563B65">
        <w:rPr>
          <w:b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 xml:space="preserve">Тема 4   Зубчатые передачи </w:t>
      </w:r>
      <w:r w:rsidR="007A2FE1">
        <w:rPr>
          <w:b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rPr>
          <w:bCs/>
          <w:iCs/>
          <w:sz w:val="24"/>
          <w:szCs w:val="24"/>
          <w:lang w:eastAsia="ru-RU"/>
        </w:rPr>
      </w:pPr>
      <w:r w:rsidRPr="00AF706A">
        <w:rPr>
          <w:bCs/>
          <w:iCs/>
          <w:sz w:val="24"/>
          <w:szCs w:val="24"/>
          <w:lang w:eastAsia="ru-RU"/>
        </w:rPr>
        <w:t xml:space="preserve">Тема 5.  Основные элементы и характеристики </w:t>
      </w:r>
      <w:proofErr w:type="spellStart"/>
      <w:r w:rsidRPr="00AF706A">
        <w:rPr>
          <w:bCs/>
          <w:iCs/>
          <w:sz w:val="24"/>
          <w:szCs w:val="24"/>
          <w:lang w:eastAsia="ru-RU"/>
        </w:rPr>
        <w:t>эвольвентного</w:t>
      </w:r>
      <w:proofErr w:type="spellEnd"/>
      <w:r w:rsidRPr="00AF706A">
        <w:rPr>
          <w:bCs/>
          <w:iCs/>
          <w:sz w:val="24"/>
          <w:szCs w:val="24"/>
          <w:lang w:eastAsia="ru-RU"/>
        </w:rPr>
        <w:t xml:space="preserve"> зацепления</w:t>
      </w:r>
      <w:r>
        <w:rPr>
          <w:bCs/>
          <w:iCs/>
          <w:sz w:val="24"/>
          <w:szCs w:val="24"/>
          <w:lang w:eastAsia="ru-RU"/>
        </w:rPr>
        <w:t xml:space="preserve">  </w:t>
      </w:r>
      <w:r w:rsidR="007A2FE1">
        <w:rPr>
          <w:bCs/>
          <w:i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>Тема 6</w:t>
      </w:r>
      <w:r w:rsidRPr="00AF706A">
        <w:rPr>
          <w:bCs/>
          <w:sz w:val="24"/>
          <w:szCs w:val="24"/>
          <w:u w:val="single"/>
          <w:lang w:eastAsia="ru-RU"/>
        </w:rPr>
        <w:t xml:space="preserve"> </w:t>
      </w:r>
      <w:r w:rsidRPr="00AF706A">
        <w:rPr>
          <w:bCs/>
          <w:sz w:val="24"/>
          <w:szCs w:val="24"/>
          <w:lang w:eastAsia="ru-RU"/>
        </w:rPr>
        <w:t xml:space="preserve">   Цилиндрическая прямозубая передача. Основные геометрические соотношения и передаточное число. Силы в зацеплении</w:t>
      </w:r>
      <w:r>
        <w:rPr>
          <w:bCs/>
          <w:sz w:val="24"/>
          <w:szCs w:val="24"/>
          <w:lang w:eastAsia="ru-RU"/>
        </w:rPr>
        <w:t xml:space="preserve"> </w:t>
      </w:r>
      <w:r w:rsidR="007A2FE1">
        <w:rPr>
          <w:bCs/>
          <w:sz w:val="24"/>
          <w:szCs w:val="24"/>
          <w:lang w:eastAsia="ru-RU"/>
        </w:rPr>
        <w:t xml:space="preserve"> </w:t>
      </w:r>
    </w:p>
    <w:p w:rsidR="001771C7" w:rsidRDefault="001771C7" w:rsidP="001771C7">
      <w:pPr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 xml:space="preserve">Тема 7  Конические зубчатые передачи. Геометрические соотношения. </w:t>
      </w:r>
    </w:p>
    <w:p w:rsidR="001771C7" w:rsidRPr="00AF706A" w:rsidRDefault="001771C7" w:rsidP="001771C7">
      <w:pPr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>Силы в зацеплении</w:t>
      </w:r>
      <w:r>
        <w:rPr>
          <w:bCs/>
          <w:sz w:val="24"/>
          <w:szCs w:val="24"/>
          <w:lang w:eastAsia="ru-RU"/>
        </w:rPr>
        <w:t xml:space="preserve"> </w:t>
      </w:r>
      <w:r w:rsidR="007A2FE1">
        <w:rPr>
          <w:b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>Тема. 8. Виды разрушений зубьев и критерии работоспособности зубчатых передач. Материалы зубчатых колес и виды их изготовления</w:t>
      </w:r>
      <w:r>
        <w:rPr>
          <w:bCs/>
          <w:sz w:val="24"/>
          <w:szCs w:val="24"/>
          <w:lang w:eastAsia="ru-RU"/>
        </w:rPr>
        <w:t xml:space="preserve"> </w:t>
      </w:r>
      <w:r w:rsidR="007A2FE1">
        <w:rPr>
          <w:b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>Тема  9.  Передача винт – гайка</w:t>
      </w:r>
      <w:r w:rsidR="00E10E63">
        <w:rPr>
          <w:b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rPr>
          <w:bCs/>
          <w:color w:val="FF0000"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>Тема 10.  Червячные передачи.</w:t>
      </w:r>
      <w:r>
        <w:rPr>
          <w:bCs/>
          <w:sz w:val="24"/>
          <w:szCs w:val="24"/>
          <w:lang w:eastAsia="ru-RU"/>
        </w:rPr>
        <w:t xml:space="preserve">  </w:t>
      </w:r>
      <w:r w:rsidR="00E10E63">
        <w:rPr>
          <w:bCs/>
          <w:sz w:val="24"/>
          <w:szCs w:val="24"/>
          <w:lang w:eastAsia="ru-RU"/>
        </w:rPr>
        <w:t xml:space="preserve"> </w:t>
      </w:r>
    </w:p>
    <w:p w:rsidR="001771C7" w:rsidRPr="00720CA1" w:rsidRDefault="001771C7" w:rsidP="001771C7">
      <w:pPr>
        <w:rPr>
          <w:bCs/>
          <w:sz w:val="24"/>
          <w:szCs w:val="24"/>
          <w:lang w:eastAsia="ru-RU"/>
        </w:rPr>
      </w:pPr>
      <w:r>
        <w:rPr>
          <w:bCs/>
          <w:sz w:val="24"/>
          <w:szCs w:val="24"/>
          <w:lang w:eastAsia="ru-RU"/>
        </w:rPr>
        <w:t xml:space="preserve">Тема 11. </w:t>
      </w:r>
      <w:r w:rsidRPr="00720CA1">
        <w:rPr>
          <w:bCs/>
          <w:sz w:val="24"/>
          <w:szCs w:val="24"/>
          <w:lang w:eastAsia="ru-RU"/>
        </w:rPr>
        <w:t xml:space="preserve"> Силы в зацеплении червячной пары. Материалы червячной пары. Расчет на прочность, тепловой расчет червячной передачи</w:t>
      </w:r>
      <w:r>
        <w:rPr>
          <w:bCs/>
          <w:sz w:val="24"/>
          <w:szCs w:val="24"/>
          <w:lang w:eastAsia="ru-RU"/>
        </w:rPr>
        <w:t xml:space="preserve">  </w:t>
      </w:r>
      <w:r w:rsidR="00E10E63">
        <w:rPr>
          <w:b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 xml:space="preserve">Тема 12. Ременные передачи. </w:t>
      </w:r>
      <w:r>
        <w:rPr>
          <w:bCs/>
          <w:sz w:val="24"/>
          <w:szCs w:val="24"/>
          <w:lang w:eastAsia="ru-RU"/>
        </w:rPr>
        <w:t xml:space="preserve"> </w:t>
      </w:r>
      <w:r w:rsidR="00E10E63">
        <w:rPr>
          <w:b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jc w:val="both"/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>Тема 13. Основные геометрические соотношения в открытых ременных передачах</w:t>
      </w:r>
      <w:r>
        <w:rPr>
          <w:bCs/>
          <w:sz w:val="24"/>
          <w:szCs w:val="24"/>
          <w:lang w:eastAsia="ru-RU"/>
        </w:rPr>
        <w:t xml:space="preserve"> </w:t>
      </w:r>
      <w:r w:rsidR="00E10E63">
        <w:rPr>
          <w:b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rPr>
          <w:bCs/>
          <w:iCs/>
          <w:sz w:val="24"/>
          <w:szCs w:val="24"/>
          <w:lang w:eastAsia="ru-RU"/>
        </w:rPr>
      </w:pPr>
      <w:r w:rsidRPr="00AF706A">
        <w:rPr>
          <w:bCs/>
          <w:iCs/>
          <w:sz w:val="24"/>
          <w:szCs w:val="24"/>
          <w:lang w:eastAsia="ru-RU"/>
        </w:rPr>
        <w:t xml:space="preserve">Тема.14.Общие сведения. Приводные цепи, звездочки и натяжные устройства. Основные </w:t>
      </w:r>
      <w:r w:rsidRPr="00AF706A">
        <w:rPr>
          <w:bCs/>
          <w:iCs/>
          <w:sz w:val="24"/>
          <w:szCs w:val="24"/>
          <w:lang w:eastAsia="ru-RU"/>
        </w:rPr>
        <w:lastRenderedPageBreak/>
        <w:t>геометрические соотношения цепных передач</w:t>
      </w:r>
      <w:r>
        <w:rPr>
          <w:bCs/>
          <w:iCs/>
          <w:sz w:val="24"/>
          <w:szCs w:val="24"/>
          <w:lang w:eastAsia="ru-RU"/>
        </w:rPr>
        <w:t xml:space="preserve">  </w:t>
      </w:r>
      <w:r w:rsidR="00E10E63">
        <w:rPr>
          <w:bCs/>
          <w:iCs/>
          <w:sz w:val="24"/>
          <w:szCs w:val="24"/>
          <w:lang w:eastAsia="ru-RU"/>
        </w:rPr>
        <w:t xml:space="preserve"> </w:t>
      </w:r>
    </w:p>
    <w:p w:rsidR="001771C7" w:rsidRPr="00AF706A" w:rsidRDefault="001771C7" w:rsidP="001771C7">
      <w:pPr>
        <w:tabs>
          <w:tab w:val="left" w:pos="990"/>
        </w:tabs>
        <w:rPr>
          <w:bCs/>
          <w:sz w:val="24"/>
          <w:szCs w:val="24"/>
          <w:lang w:eastAsia="ru-RU"/>
        </w:rPr>
      </w:pPr>
      <w:r w:rsidRPr="00AF706A">
        <w:rPr>
          <w:bCs/>
          <w:sz w:val="24"/>
          <w:szCs w:val="24"/>
          <w:lang w:eastAsia="ru-RU"/>
        </w:rPr>
        <w:t>Тема. 15. Подшипники качения. Общие сведения. Классификация</w:t>
      </w:r>
      <w:r w:rsidR="00E10E63">
        <w:rPr>
          <w:bCs/>
          <w:sz w:val="24"/>
          <w:szCs w:val="24"/>
          <w:lang w:eastAsia="ru-RU"/>
        </w:rPr>
        <w:t xml:space="preserve"> </w:t>
      </w:r>
    </w:p>
    <w:p w:rsidR="002849FC" w:rsidRDefault="002849FC" w:rsidP="002849FC">
      <w:pPr>
        <w:pStyle w:val="a3"/>
        <w:spacing w:before="41" w:line="276" w:lineRule="auto"/>
        <w:ind w:left="0" w:right="5103"/>
      </w:pPr>
    </w:p>
    <w:p w:rsidR="00C70E0C" w:rsidRPr="008336B2" w:rsidRDefault="002849FC" w:rsidP="00C70E0C">
      <w:pPr>
        <w:pStyle w:val="a6"/>
        <w:numPr>
          <w:ilvl w:val="0"/>
          <w:numId w:val="1"/>
        </w:numPr>
        <w:spacing w:before="0" w:line="239" w:lineRule="auto"/>
        <w:ind w:right="3401"/>
        <w:contextualSpacing/>
        <w:rPr>
          <w:rFonts w:ascii="Symbol" w:eastAsia="Symbol" w:hAnsi="Symbol" w:cs="Symbol"/>
          <w:color w:val="000000"/>
          <w:spacing w:val="177"/>
          <w:sz w:val="24"/>
          <w:szCs w:val="24"/>
        </w:rPr>
      </w:pPr>
      <w:r>
        <w:rPr>
          <w:sz w:val="24"/>
        </w:rPr>
        <w:t xml:space="preserve"> </w:t>
      </w:r>
      <w:r w:rsidR="00C70E0C" w:rsidRPr="008336B2">
        <w:rPr>
          <w:color w:val="000000"/>
          <w:spacing w:val="1"/>
          <w:sz w:val="24"/>
          <w:szCs w:val="24"/>
        </w:rPr>
        <w:t>К</w:t>
      </w:r>
      <w:r w:rsidR="00C70E0C" w:rsidRPr="008336B2">
        <w:rPr>
          <w:color w:val="000000"/>
          <w:sz w:val="24"/>
          <w:szCs w:val="24"/>
        </w:rPr>
        <w:t>о</w:t>
      </w:r>
      <w:r w:rsidR="00C70E0C" w:rsidRPr="008336B2">
        <w:rPr>
          <w:color w:val="000000"/>
          <w:w w:val="99"/>
          <w:sz w:val="24"/>
          <w:szCs w:val="24"/>
        </w:rPr>
        <w:t>л</w:t>
      </w:r>
      <w:r w:rsidR="00C70E0C" w:rsidRPr="008336B2">
        <w:rPr>
          <w:color w:val="000000"/>
          <w:spacing w:val="2"/>
          <w:w w:val="99"/>
          <w:sz w:val="24"/>
          <w:szCs w:val="24"/>
        </w:rPr>
        <w:t>и</w:t>
      </w:r>
      <w:r w:rsidR="00C70E0C" w:rsidRPr="008336B2">
        <w:rPr>
          <w:color w:val="000000"/>
          <w:sz w:val="24"/>
          <w:szCs w:val="24"/>
        </w:rPr>
        <w:t>ч</w:t>
      </w:r>
      <w:r w:rsidR="00C70E0C" w:rsidRPr="008336B2">
        <w:rPr>
          <w:color w:val="000000"/>
          <w:spacing w:val="-1"/>
          <w:sz w:val="24"/>
          <w:szCs w:val="24"/>
        </w:rPr>
        <w:t>ес</w:t>
      </w:r>
      <w:r w:rsidR="00C70E0C" w:rsidRPr="008336B2">
        <w:rPr>
          <w:color w:val="000000"/>
          <w:sz w:val="24"/>
          <w:szCs w:val="24"/>
        </w:rPr>
        <w:t>тво ча</w:t>
      </w:r>
      <w:r w:rsidR="00C70E0C" w:rsidRPr="008336B2">
        <w:rPr>
          <w:color w:val="000000"/>
          <w:spacing w:val="-1"/>
          <w:sz w:val="24"/>
          <w:szCs w:val="24"/>
        </w:rPr>
        <w:t>с</w:t>
      </w:r>
      <w:r w:rsidR="00C70E0C" w:rsidRPr="008336B2">
        <w:rPr>
          <w:color w:val="000000"/>
          <w:sz w:val="24"/>
          <w:szCs w:val="24"/>
        </w:rPr>
        <w:t>ов</w:t>
      </w:r>
      <w:r w:rsidR="00C70E0C" w:rsidRPr="008336B2">
        <w:rPr>
          <w:color w:val="000000"/>
          <w:spacing w:val="1"/>
          <w:sz w:val="24"/>
          <w:szCs w:val="24"/>
        </w:rPr>
        <w:t xml:space="preserve"> </w:t>
      </w:r>
      <w:r w:rsidR="00C70E0C" w:rsidRPr="008336B2">
        <w:rPr>
          <w:color w:val="000000"/>
          <w:sz w:val="24"/>
          <w:szCs w:val="24"/>
        </w:rPr>
        <w:t>ауд</w:t>
      </w:r>
      <w:r w:rsidR="00C70E0C" w:rsidRPr="008336B2">
        <w:rPr>
          <w:color w:val="000000"/>
          <w:spacing w:val="1"/>
          <w:w w:val="99"/>
          <w:sz w:val="24"/>
          <w:szCs w:val="24"/>
        </w:rPr>
        <w:t>и</w:t>
      </w:r>
      <w:r w:rsidR="00C70E0C" w:rsidRPr="008336B2">
        <w:rPr>
          <w:color w:val="000000"/>
          <w:sz w:val="24"/>
          <w:szCs w:val="24"/>
        </w:rPr>
        <w:t>тор</w:t>
      </w:r>
      <w:r w:rsidR="00C70E0C" w:rsidRPr="008336B2">
        <w:rPr>
          <w:color w:val="000000"/>
          <w:spacing w:val="1"/>
          <w:w w:val="99"/>
          <w:sz w:val="24"/>
          <w:szCs w:val="24"/>
        </w:rPr>
        <w:t>н</w:t>
      </w:r>
      <w:r w:rsidR="00C70E0C" w:rsidRPr="008336B2">
        <w:rPr>
          <w:color w:val="000000"/>
          <w:sz w:val="24"/>
          <w:szCs w:val="24"/>
        </w:rPr>
        <w:t>ых:</w:t>
      </w:r>
      <w:r w:rsidR="00C70E0C" w:rsidRPr="008336B2">
        <w:rPr>
          <w:color w:val="000000"/>
          <w:spacing w:val="1"/>
          <w:sz w:val="24"/>
          <w:szCs w:val="24"/>
        </w:rPr>
        <w:t xml:space="preserve"> </w:t>
      </w:r>
      <w:r w:rsidR="00E10E63">
        <w:rPr>
          <w:color w:val="000000"/>
          <w:sz w:val="24"/>
          <w:szCs w:val="24"/>
        </w:rPr>
        <w:t>87</w:t>
      </w:r>
      <w:r w:rsidR="00C70E0C" w:rsidRPr="008336B2">
        <w:rPr>
          <w:color w:val="000000"/>
          <w:sz w:val="24"/>
          <w:szCs w:val="24"/>
        </w:rPr>
        <w:t xml:space="preserve"> ч. </w:t>
      </w:r>
      <w:r w:rsidR="00C70E0C" w:rsidRPr="008336B2">
        <w:rPr>
          <w:rFonts w:ascii="Symbol" w:eastAsia="Symbol" w:hAnsi="Symbol" w:cs="Symbol"/>
          <w:color w:val="000000"/>
          <w:spacing w:val="177"/>
          <w:sz w:val="24"/>
          <w:szCs w:val="24"/>
        </w:rPr>
        <w:t></w:t>
      </w:r>
    </w:p>
    <w:p w:rsidR="00032708" w:rsidRDefault="00C70E0C" w:rsidP="00032708">
      <w:pPr>
        <w:pStyle w:val="a6"/>
        <w:numPr>
          <w:ilvl w:val="0"/>
          <w:numId w:val="1"/>
        </w:numPr>
        <w:spacing w:before="0" w:line="239" w:lineRule="auto"/>
        <w:ind w:right="3685"/>
        <w:contextualSpacing/>
        <w:rPr>
          <w:color w:val="000000"/>
          <w:sz w:val="24"/>
          <w:szCs w:val="24"/>
        </w:rPr>
      </w:pPr>
      <w:r w:rsidRPr="008336B2">
        <w:rPr>
          <w:color w:val="000000"/>
          <w:spacing w:val="1"/>
          <w:sz w:val="24"/>
          <w:szCs w:val="24"/>
        </w:rPr>
        <w:t>К</w:t>
      </w:r>
      <w:r w:rsidRPr="008336B2">
        <w:rPr>
          <w:color w:val="000000"/>
          <w:sz w:val="24"/>
          <w:szCs w:val="24"/>
        </w:rPr>
        <w:t>о</w:t>
      </w:r>
      <w:r w:rsidRPr="008336B2">
        <w:rPr>
          <w:color w:val="000000"/>
          <w:w w:val="99"/>
          <w:sz w:val="24"/>
          <w:szCs w:val="24"/>
        </w:rPr>
        <w:t>л</w:t>
      </w:r>
      <w:r w:rsidRPr="008336B2">
        <w:rPr>
          <w:color w:val="000000"/>
          <w:spacing w:val="1"/>
          <w:w w:val="99"/>
          <w:sz w:val="24"/>
          <w:szCs w:val="24"/>
        </w:rPr>
        <w:t>и</w:t>
      </w:r>
      <w:r w:rsidRPr="008336B2">
        <w:rPr>
          <w:color w:val="000000"/>
          <w:sz w:val="24"/>
          <w:szCs w:val="24"/>
        </w:rPr>
        <w:t>че</w:t>
      </w:r>
      <w:r w:rsidRPr="008336B2">
        <w:rPr>
          <w:color w:val="000000"/>
          <w:spacing w:val="-1"/>
          <w:sz w:val="24"/>
          <w:szCs w:val="24"/>
        </w:rPr>
        <w:t>с</w:t>
      </w:r>
      <w:r w:rsidRPr="008336B2">
        <w:rPr>
          <w:color w:val="000000"/>
          <w:w w:val="99"/>
          <w:sz w:val="24"/>
          <w:szCs w:val="24"/>
        </w:rPr>
        <w:t>т</w:t>
      </w:r>
      <w:r w:rsidRPr="008336B2">
        <w:rPr>
          <w:color w:val="000000"/>
          <w:sz w:val="24"/>
          <w:szCs w:val="24"/>
        </w:rPr>
        <w:t>во ча</w:t>
      </w:r>
      <w:r w:rsidRPr="008336B2">
        <w:rPr>
          <w:color w:val="000000"/>
          <w:spacing w:val="-1"/>
          <w:sz w:val="24"/>
          <w:szCs w:val="24"/>
        </w:rPr>
        <w:t>с</w:t>
      </w:r>
      <w:r w:rsidRPr="008336B2">
        <w:rPr>
          <w:color w:val="000000"/>
          <w:sz w:val="24"/>
          <w:szCs w:val="24"/>
        </w:rPr>
        <w:t>ов Л</w:t>
      </w:r>
      <w:r w:rsidRPr="008336B2">
        <w:rPr>
          <w:color w:val="000000"/>
          <w:spacing w:val="1"/>
          <w:sz w:val="24"/>
          <w:szCs w:val="24"/>
        </w:rPr>
        <w:t>П</w:t>
      </w:r>
      <w:r w:rsidRPr="008336B2">
        <w:rPr>
          <w:color w:val="000000"/>
          <w:sz w:val="24"/>
          <w:szCs w:val="24"/>
        </w:rPr>
        <w:t>З/П</w:t>
      </w:r>
      <w:r w:rsidRPr="008336B2">
        <w:rPr>
          <w:color w:val="000000"/>
          <w:spacing w:val="1"/>
          <w:sz w:val="24"/>
          <w:szCs w:val="24"/>
        </w:rPr>
        <w:t>З</w:t>
      </w:r>
      <w:r w:rsidR="00032708">
        <w:rPr>
          <w:color w:val="000000"/>
          <w:sz w:val="24"/>
          <w:szCs w:val="24"/>
        </w:rPr>
        <w:t>: 1</w:t>
      </w:r>
      <w:r w:rsidR="00E10E63">
        <w:rPr>
          <w:color w:val="000000"/>
          <w:sz w:val="24"/>
          <w:szCs w:val="24"/>
        </w:rPr>
        <w:t>5</w:t>
      </w:r>
      <w:r w:rsidRPr="008336B2">
        <w:rPr>
          <w:color w:val="000000"/>
          <w:sz w:val="24"/>
          <w:szCs w:val="24"/>
        </w:rPr>
        <w:t xml:space="preserve"> ч.</w:t>
      </w:r>
    </w:p>
    <w:p w:rsidR="00032708" w:rsidRPr="00032708" w:rsidRDefault="00C70E0C" w:rsidP="00032708">
      <w:pPr>
        <w:pStyle w:val="a6"/>
        <w:numPr>
          <w:ilvl w:val="0"/>
          <w:numId w:val="1"/>
        </w:numPr>
        <w:spacing w:before="0" w:line="239" w:lineRule="auto"/>
        <w:ind w:right="3685"/>
        <w:contextualSpacing/>
        <w:rPr>
          <w:color w:val="000000"/>
          <w:sz w:val="24"/>
          <w:szCs w:val="24"/>
        </w:rPr>
      </w:pPr>
      <w:r w:rsidRPr="00032708">
        <w:rPr>
          <w:color w:val="000000"/>
          <w:sz w:val="24"/>
          <w:szCs w:val="24"/>
        </w:rPr>
        <w:t xml:space="preserve">Форма </w:t>
      </w:r>
      <w:r w:rsidRPr="00032708">
        <w:rPr>
          <w:color w:val="000000"/>
          <w:spacing w:val="-1"/>
          <w:sz w:val="24"/>
          <w:szCs w:val="24"/>
        </w:rPr>
        <w:t>а</w:t>
      </w:r>
      <w:r w:rsidRPr="00032708">
        <w:rPr>
          <w:color w:val="000000"/>
          <w:sz w:val="24"/>
          <w:szCs w:val="24"/>
        </w:rPr>
        <w:t>т</w:t>
      </w:r>
      <w:r w:rsidRPr="00032708">
        <w:rPr>
          <w:color w:val="000000"/>
          <w:spacing w:val="1"/>
          <w:sz w:val="24"/>
          <w:szCs w:val="24"/>
        </w:rPr>
        <w:t>т</w:t>
      </w:r>
      <w:r w:rsidRPr="00032708">
        <w:rPr>
          <w:color w:val="000000"/>
          <w:sz w:val="24"/>
          <w:szCs w:val="24"/>
        </w:rPr>
        <w:t>е</w:t>
      </w:r>
      <w:r w:rsidRPr="00032708">
        <w:rPr>
          <w:color w:val="000000"/>
          <w:spacing w:val="-1"/>
          <w:sz w:val="24"/>
          <w:szCs w:val="24"/>
        </w:rPr>
        <w:t>с</w:t>
      </w:r>
      <w:r w:rsidRPr="00032708">
        <w:rPr>
          <w:color w:val="000000"/>
          <w:sz w:val="24"/>
          <w:szCs w:val="24"/>
        </w:rPr>
        <w:t>та</w:t>
      </w:r>
      <w:r w:rsidRPr="00032708">
        <w:rPr>
          <w:color w:val="000000"/>
          <w:w w:val="99"/>
          <w:sz w:val="24"/>
          <w:szCs w:val="24"/>
        </w:rPr>
        <w:t>ц</w:t>
      </w:r>
      <w:r w:rsidRPr="00032708">
        <w:rPr>
          <w:color w:val="000000"/>
          <w:spacing w:val="1"/>
          <w:w w:val="99"/>
          <w:sz w:val="24"/>
          <w:szCs w:val="24"/>
        </w:rPr>
        <w:t>и</w:t>
      </w:r>
      <w:r w:rsidRPr="00032708">
        <w:rPr>
          <w:color w:val="000000"/>
          <w:spacing w:val="2"/>
          <w:w w:val="99"/>
          <w:sz w:val="24"/>
          <w:szCs w:val="24"/>
        </w:rPr>
        <w:t>и</w:t>
      </w:r>
      <w:r w:rsidRPr="00032708">
        <w:rPr>
          <w:color w:val="000000"/>
          <w:sz w:val="24"/>
          <w:szCs w:val="24"/>
        </w:rPr>
        <w:t xml:space="preserve">: </w:t>
      </w:r>
      <w:r w:rsidR="00032708">
        <w:t>комплексный экзамен</w:t>
      </w:r>
    </w:p>
    <w:p w:rsidR="002849FC" w:rsidRPr="00032708" w:rsidRDefault="00032708" w:rsidP="00032708">
      <w:pPr>
        <w:pStyle w:val="a6"/>
        <w:spacing w:before="0"/>
        <w:ind w:left="360" w:firstLine="0"/>
        <w:contextualSpacing/>
        <w:rPr>
          <w:sz w:val="24"/>
        </w:rPr>
      </w:pPr>
      <w:r w:rsidRPr="004845FA">
        <w:t xml:space="preserve"> </w:t>
      </w:r>
      <w:r>
        <w:t xml:space="preserve"> </w:t>
      </w:r>
    </w:p>
    <w:p w:rsidR="00032708" w:rsidRDefault="002849FC" w:rsidP="002849FC">
      <w:pPr>
        <w:shd w:val="clear" w:color="auto" w:fill="FFFFFF"/>
        <w:spacing w:line="360" w:lineRule="auto"/>
        <w:ind w:left="708" w:firstLine="698"/>
        <w:rPr>
          <w:i/>
          <w:sz w:val="24"/>
        </w:rPr>
      </w:pPr>
      <w:r>
        <w:rPr>
          <w:i/>
          <w:sz w:val="24"/>
        </w:rPr>
        <w:t xml:space="preserve">  </w:t>
      </w:r>
    </w:p>
    <w:p w:rsidR="002849FC" w:rsidRPr="009A1125" w:rsidRDefault="002849FC" w:rsidP="002849FC">
      <w:pPr>
        <w:shd w:val="clear" w:color="auto" w:fill="FFFFFF"/>
        <w:spacing w:line="360" w:lineRule="auto"/>
        <w:ind w:left="708" w:firstLine="698"/>
        <w:rPr>
          <w:i/>
          <w:sz w:val="24"/>
        </w:rPr>
      </w:pPr>
      <w:r>
        <w:rPr>
          <w:i/>
          <w:sz w:val="24"/>
        </w:rPr>
        <w:t xml:space="preserve"> </w:t>
      </w:r>
      <w:r w:rsidRPr="00164224">
        <w:rPr>
          <w:spacing w:val="1"/>
        </w:rPr>
        <w:t xml:space="preserve">Организация-разработчик: Государственное бюджетное профессиональное образовательное учреждение  </w:t>
      </w:r>
      <w:r w:rsidRPr="00164224">
        <w:rPr>
          <w:spacing w:val="-1"/>
        </w:rPr>
        <w:t xml:space="preserve"> «Кабардино-Балкарский автомобильно-дорожный колледж»</w:t>
      </w:r>
    </w:p>
    <w:p w:rsidR="002849FC" w:rsidRPr="00164224" w:rsidRDefault="002849FC" w:rsidP="002849FC">
      <w:pPr>
        <w:shd w:val="clear" w:color="auto" w:fill="FFFFFF"/>
        <w:spacing w:line="360" w:lineRule="auto"/>
        <w:ind w:left="703"/>
      </w:pPr>
      <w:r w:rsidRPr="00164224">
        <w:rPr>
          <w:spacing w:val="-4"/>
        </w:rPr>
        <w:t>Разработчик:</w:t>
      </w:r>
    </w:p>
    <w:p w:rsidR="002849FC" w:rsidRPr="00084CAC" w:rsidRDefault="002849FC" w:rsidP="002849FC">
      <w:pPr>
        <w:shd w:val="clear" w:color="auto" w:fill="FFFFFF"/>
        <w:spacing w:line="360" w:lineRule="auto"/>
        <w:ind w:left="703"/>
        <w:rPr>
          <w:sz w:val="24"/>
          <w:szCs w:val="24"/>
        </w:rPr>
      </w:pPr>
      <w:proofErr w:type="spellStart"/>
      <w:r w:rsidRPr="00084CAC">
        <w:rPr>
          <w:sz w:val="24"/>
          <w:szCs w:val="24"/>
        </w:rPr>
        <w:t>Бобылева</w:t>
      </w:r>
      <w:proofErr w:type="spellEnd"/>
      <w:r w:rsidRPr="00084CAC">
        <w:rPr>
          <w:sz w:val="24"/>
          <w:szCs w:val="24"/>
        </w:rPr>
        <w:t xml:space="preserve"> Т.Н. - преподаватель ГБПОУ «КБАДК»</w:t>
      </w:r>
    </w:p>
    <w:sectPr w:rsidR="002849FC" w:rsidRPr="00084CAC" w:rsidSect="002D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67CE5"/>
    <w:multiLevelType w:val="hybridMultilevel"/>
    <w:tmpl w:val="5BDC70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5D73"/>
    <w:rsid w:val="00001AC5"/>
    <w:rsid w:val="00032708"/>
    <w:rsid w:val="00060904"/>
    <w:rsid w:val="00135DDD"/>
    <w:rsid w:val="001771C7"/>
    <w:rsid w:val="001B15B5"/>
    <w:rsid w:val="002849FC"/>
    <w:rsid w:val="002D1892"/>
    <w:rsid w:val="003057D9"/>
    <w:rsid w:val="003D1E2F"/>
    <w:rsid w:val="004D608C"/>
    <w:rsid w:val="00563B65"/>
    <w:rsid w:val="0069201E"/>
    <w:rsid w:val="0077201A"/>
    <w:rsid w:val="007A2FE1"/>
    <w:rsid w:val="00AE716C"/>
    <w:rsid w:val="00B60EA6"/>
    <w:rsid w:val="00C70E0C"/>
    <w:rsid w:val="00C95D73"/>
    <w:rsid w:val="00E10E63"/>
    <w:rsid w:val="00EB6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5D7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69201E"/>
    <w:pPr>
      <w:keepNext/>
      <w:widowControl/>
      <w:autoSpaceDE/>
      <w:autoSpaceDN/>
      <w:jc w:val="center"/>
      <w:outlineLvl w:val="0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95D73"/>
    <w:pPr>
      <w:ind w:left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95D73"/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1">
    <w:name w:val="Heading 1"/>
    <w:basedOn w:val="a"/>
    <w:uiPriority w:val="1"/>
    <w:qFormat/>
    <w:rsid w:val="00C95D73"/>
    <w:pPr>
      <w:ind w:left="120"/>
      <w:outlineLvl w:val="1"/>
    </w:pPr>
    <w:rPr>
      <w:b/>
      <w:bCs/>
      <w:sz w:val="24"/>
      <w:szCs w:val="24"/>
    </w:rPr>
  </w:style>
  <w:style w:type="character" w:customStyle="1" w:styleId="a5">
    <w:name w:val="Основной текст + Полужирный"/>
    <w:rsid w:val="00C95D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paragraph" w:customStyle="1" w:styleId="7">
    <w:name w:val="Основной текст7"/>
    <w:basedOn w:val="a"/>
    <w:rsid w:val="00C95D73"/>
    <w:pPr>
      <w:widowControl/>
      <w:shd w:val="clear" w:color="auto" w:fill="FFFFFF"/>
      <w:autoSpaceDE/>
      <w:autoSpaceDN/>
      <w:spacing w:after="120" w:line="274" w:lineRule="exact"/>
      <w:jc w:val="right"/>
    </w:pPr>
    <w:rPr>
      <w:color w:val="000000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95D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34"/>
    <w:qFormat/>
    <w:rsid w:val="002849FC"/>
    <w:pPr>
      <w:spacing w:before="41"/>
      <w:ind w:left="679" w:hanging="301"/>
    </w:pPr>
  </w:style>
  <w:style w:type="character" w:customStyle="1" w:styleId="10">
    <w:name w:val="Заголовок 1 Знак"/>
    <w:basedOn w:val="a0"/>
    <w:link w:val="1"/>
    <w:rsid w:val="0069201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2023-05-18T16:27:00Z</dcterms:created>
  <dcterms:modified xsi:type="dcterms:W3CDTF">2023-09-14T17:06:00Z</dcterms:modified>
</cp:coreProperties>
</file>